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5DACC" w14:textId="77777777" w:rsidR="00342C3C" w:rsidRPr="00CB39D3" w:rsidRDefault="00342C3C" w:rsidP="00342C3C">
      <w:pPr>
        <w:jc w:val="center"/>
        <w:rPr>
          <w:b/>
          <w:lang w:val="ru-RU"/>
        </w:rPr>
      </w:pPr>
      <w:r w:rsidRPr="00CB39D3">
        <w:rPr>
          <w:b/>
          <w:lang w:val="ru-RU"/>
        </w:rPr>
        <w:t>ОБРАЗЛОЖЕЊЕ</w:t>
      </w:r>
    </w:p>
    <w:p w14:paraId="65D77C14" w14:textId="77777777" w:rsidR="00342C3C" w:rsidRPr="00CB39D3" w:rsidRDefault="00342C3C" w:rsidP="00342C3C">
      <w:pPr>
        <w:rPr>
          <w:lang w:val="sr-Cyrl-CS"/>
        </w:rPr>
      </w:pPr>
    </w:p>
    <w:p w14:paraId="16BFFF68" w14:textId="2760855D" w:rsidR="00342C3C" w:rsidRPr="00CB39D3" w:rsidRDefault="00667DE4" w:rsidP="00295413">
      <w:pPr>
        <w:ind w:firstLine="720"/>
        <w:rPr>
          <w:lang w:val="sr-Cyrl-RS"/>
        </w:rPr>
      </w:pPr>
      <w:r w:rsidRPr="00CB39D3">
        <w:rPr>
          <w:b/>
          <w:lang w:val="sr-Latn-RS"/>
        </w:rPr>
        <w:t>I</w:t>
      </w:r>
      <w:r w:rsidR="00342C3C" w:rsidRPr="00CB39D3">
        <w:rPr>
          <w:bCs/>
          <w:lang w:val="ru-RU"/>
        </w:rPr>
        <w:t xml:space="preserve"> </w:t>
      </w:r>
      <w:r w:rsidR="00342C3C" w:rsidRPr="00CB39D3">
        <w:rPr>
          <w:lang w:val="sr-Cyrl-CS"/>
        </w:rPr>
        <w:t xml:space="preserve"> </w:t>
      </w:r>
      <w:r w:rsidR="00342C3C" w:rsidRPr="00CB39D3">
        <w:rPr>
          <w:b/>
          <w:lang w:val="sr-Cyrl-CS"/>
        </w:rPr>
        <w:t>Уставни основ</w:t>
      </w:r>
      <w:r w:rsidR="00342C3C" w:rsidRPr="00CB39D3">
        <w:rPr>
          <w:b/>
          <w:lang w:val="sr-Cyrl-RS"/>
        </w:rPr>
        <w:t xml:space="preserve"> за доношење закона</w:t>
      </w:r>
    </w:p>
    <w:p w14:paraId="5EB60116" w14:textId="77777777" w:rsidR="00342C3C" w:rsidRPr="00CB39D3" w:rsidRDefault="00342C3C" w:rsidP="00342C3C">
      <w:pPr>
        <w:rPr>
          <w:lang w:val="ru-RU"/>
        </w:rPr>
      </w:pPr>
    </w:p>
    <w:p w14:paraId="07548DB3" w14:textId="4BFEF1E7" w:rsidR="00342C3C" w:rsidRPr="00497028" w:rsidRDefault="00342C3C" w:rsidP="00B26EDF">
      <w:pPr>
        <w:spacing w:after="200" w:line="276" w:lineRule="auto"/>
        <w:jc w:val="both"/>
        <w:rPr>
          <w:szCs w:val="24"/>
          <w:lang w:val="ru-RU"/>
        </w:rPr>
      </w:pPr>
      <w:r w:rsidRPr="00094422">
        <w:rPr>
          <w:szCs w:val="24"/>
          <w:lang w:val="ru-RU"/>
        </w:rPr>
        <w:t xml:space="preserve">Уставни основ за доношење </w:t>
      </w:r>
      <w:r w:rsidR="00B26EDF" w:rsidRPr="00B26EDF">
        <w:rPr>
          <w:szCs w:val="24"/>
          <w:lang w:val="ru-RU"/>
        </w:rPr>
        <w:t>Закона</w:t>
      </w:r>
      <w:r w:rsidR="00B26EDF">
        <w:rPr>
          <w:szCs w:val="24"/>
          <w:lang w:val="ru-RU"/>
        </w:rPr>
        <w:t xml:space="preserve"> </w:t>
      </w:r>
      <w:r w:rsidR="00B26EDF" w:rsidRPr="00B26EDF">
        <w:rPr>
          <w:szCs w:val="24"/>
          <w:lang w:val="ru-RU"/>
        </w:rPr>
        <w:t>о потврђивању Амандмана на Међународни споразум о шећеру</w:t>
      </w:r>
      <w:r w:rsidRPr="00497028">
        <w:rPr>
          <w:szCs w:val="24"/>
          <w:lang w:val="ru-RU"/>
        </w:rPr>
        <w:t>,</w:t>
      </w:r>
      <w:r w:rsidRPr="00CB39D3">
        <w:rPr>
          <w:szCs w:val="24"/>
          <w:lang w:val="ru-RU"/>
        </w:rPr>
        <w:t xml:space="preserve"> </w:t>
      </w:r>
      <w:r w:rsidRPr="00094422">
        <w:rPr>
          <w:szCs w:val="24"/>
          <w:lang w:val="ru-RU"/>
        </w:rPr>
        <w:t>с</w:t>
      </w:r>
      <w:r w:rsidRPr="00CB39D3">
        <w:rPr>
          <w:szCs w:val="24"/>
          <w:lang w:val="ru-RU"/>
        </w:rPr>
        <w:t>адржан је у одредби члана 9</w:t>
      </w:r>
      <w:r w:rsidRPr="00094422">
        <w:rPr>
          <w:szCs w:val="24"/>
          <w:lang w:val="ru-RU"/>
        </w:rPr>
        <w:t>9</w:t>
      </w:r>
      <w:r w:rsidRPr="00CB39D3">
        <w:rPr>
          <w:szCs w:val="24"/>
          <w:lang w:val="ru-RU"/>
        </w:rPr>
        <w:t xml:space="preserve">. </w:t>
      </w:r>
      <w:r w:rsidRPr="00497028">
        <w:rPr>
          <w:szCs w:val="24"/>
          <w:lang w:val="ru-RU"/>
        </w:rPr>
        <w:t xml:space="preserve">став 1. </w:t>
      </w:r>
      <w:r w:rsidRPr="00CB39D3">
        <w:rPr>
          <w:szCs w:val="24"/>
          <w:lang w:val="ru-RU"/>
        </w:rPr>
        <w:t>тачка 4. Устава Републике Србије</w:t>
      </w:r>
      <w:r w:rsidR="002E0F12" w:rsidRPr="00CB39D3">
        <w:rPr>
          <w:szCs w:val="24"/>
          <w:lang w:val="ru-RU"/>
        </w:rPr>
        <w:t xml:space="preserve"> према којем</w:t>
      </w:r>
      <w:r w:rsidRPr="00CB39D3">
        <w:rPr>
          <w:szCs w:val="24"/>
          <w:lang w:val="ru-RU"/>
        </w:rPr>
        <w:t xml:space="preserve"> Народна скупштина потврђује међународне уговоре кад</w:t>
      </w:r>
      <w:r w:rsidRPr="00497028">
        <w:rPr>
          <w:szCs w:val="24"/>
          <w:lang w:val="ru-RU"/>
        </w:rPr>
        <w:t>а</w:t>
      </w:r>
      <w:r w:rsidR="007134F5" w:rsidRPr="00CB39D3">
        <w:rPr>
          <w:szCs w:val="24"/>
          <w:lang w:val="ru-RU"/>
        </w:rPr>
        <w:t xml:space="preserve"> је законом предвиђена</w:t>
      </w:r>
      <w:r w:rsidRPr="00CB39D3">
        <w:rPr>
          <w:szCs w:val="24"/>
          <w:lang w:val="ru-RU"/>
        </w:rPr>
        <w:t xml:space="preserve"> обавеза њиховог потврђивања.</w:t>
      </w:r>
      <w:r w:rsidR="002E0F12" w:rsidRPr="00497028">
        <w:rPr>
          <w:szCs w:val="24"/>
          <w:lang w:val="ru-RU"/>
        </w:rPr>
        <w:t xml:space="preserve"> </w:t>
      </w:r>
    </w:p>
    <w:p w14:paraId="51CCC44C" w14:textId="77777777" w:rsidR="00342C3C" w:rsidRPr="00CB39D3" w:rsidRDefault="00342C3C" w:rsidP="00342C3C">
      <w:pPr>
        <w:rPr>
          <w:lang w:val="sr-Cyrl-CS"/>
        </w:rPr>
      </w:pPr>
    </w:p>
    <w:p w14:paraId="37938142" w14:textId="51DDE9C4" w:rsidR="00342C3C" w:rsidRPr="00CB39D3" w:rsidRDefault="00342C3C" w:rsidP="00342C3C">
      <w:pPr>
        <w:ind w:left="-180"/>
        <w:rPr>
          <w:b/>
          <w:lang w:val="sr-Cyrl-RS"/>
        </w:rPr>
      </w:pPr>
      <w:r w:rsidRPr="00CB39D3">
        <w:rPr>
          <w:b/>
          <w:lang w:val="sr-Cyrl-RS"/>
        </w:rPr>
        <w:t xml:space="preserve"> </w:t>
      </w:r>
      <w:r w:rsidR="00295413" w:rsidRPr="00CB39D3">
        <w:rPr>
          <w:b/>
          <w:lang w:val="sr-Cyrl-RS"/>
        </w:rPr>
        <w:tab/>
      </w:r>
      <w:r w:rsidR="00295413" w:rsidRPr="00CB39D3">
        <w:rPr>
          <w:b/>
          <w:lang w:val="sr-Cyrl-RS"/>
        </w:rPr>
        <w:tab/>
      </w:r>
      <w:r w:rsidRPr="00CB39D3">
        <w:rPr>
          <w:b/>
          <w:lang w:val="sr-Cyrl-RS"/>
        </w:rPr>
        <w:t xml:space="preserve"> </w:t>
      </w:r>
      <w:r w:rsidR="00667DE4" w:rsidRPr="00CB39D3">
        <w:rPr>
          <w:b/>
          <w:lang w:val="sr-Latn-RS"/>
        </w:rPr>
        <w:t>II</w:t>
      </w:r>
      <w:r w:rsidRPr="00CB39D3">
        <w:rPr>
          <w:lang w:val="sr-Cyrl-CS"/>
        </w:rPr>
        <w:t xml:space="preserve"> </w:t>
      </w:r>
      <w:r w:rsidRPr="00CB39D3">
        <w:rPr>
          <w:b/>
          <w:lang w:val="sr-Cyrl-CS"/>
        </w:rPr>
        <w:t xml:space="preserve">Разлози за </w:t>
      </w:r>
      <w:r w:rsidRPr="00CB39D3">
        <w:rPr>
          <w:b/>
          <w:lang w:val="sr-Cyrl-RS"/>
        </w:rPr>
        <w:t>потврђивање међународног уговора</w:t>
      </w:r>
    </w:p>
    <w:p w14:paraId="30D29F2A" w14:textId="77777777" w:rsidR="00342C3C" w:rsidRPr="00CB39D3" w:rsidRDefault="00342C3C" w:rsidP="00342C3C">
      <w:pPr>
        <w:rPr>
          <w:bCs/>
          <w:lang w:val="sr-Cyrl-CS"/>
        </w:rPr>
      </w:pPr>
    </w:p>
    <w:p w14:paraId="30BED29F" w14:textId="5F02ECA9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 xml:space="preserve">Међународна организација за шећер (ISO) је јединствено међувладино тело посвећено побољшању услова на светском тржишту шећера кроз дебате, анализе, специјалне студије, транспарентне статистике, семинаре, конференције и </w:t>
      </w:r>
      <w:r w:rsidR="00FA2D6C">
        <w:rPr>
          <w:szCs w:val="24"/>
          <w:lang w:val="ru-RU"/>
        </w:rPr>
        <w:t>обуке</w:t>
      </w:r>
      <w:r w:rsidR="00FE14C9">
        <w:rPr>
          <w:szCs w:val="24"/>
          <w:lang w:val="ru-RU"/>
        </w:rPr>
        <w:t xml:space="preserve">. </w:t>
      </w:r>
      <w:r w:rsidR="00EA4E46">
        <w:rPr>
          <w:szCs w:val="24"/>
          <w:lang w:val="sr-Cyrl-RS"/>
        </w:rPr>
        <w:t>С</w:t>
      </w:r>
      <w:r w:rsidRPr="004C4CE8">
        <w:rPr>
          <w:szCs w:val="24"/>
          <w:lang w:val="ru-RU"/>
        </w:rPr>
        <w:t>едиште</w:t>
      </w:r>
      <w:r w:rsidR="00EA4E46">
        <w:rPr>
          <w:szCs w:val="24"/>
          <w:lang w:val="ru-RU"/>
        </w:rPr>
        <w:t xml:space="preserve"> </w:t>
      </w:r>
      <w:r w:rsidR="00EA4E46">
        <w:rPr>
          <w:szCs w:val="24"/>
          <w:lang w:val="sr-Latn-RS"/>
        </w:rPr>
        <w:t>ISO</w:t>
      </w:r>
      <w:r w:rsidR="00EA4E46">
        <w:rPr>
          <w:szCs w:val="24"/>
          <w:lang w:val="sr-Cyrl-RS"/>
        </w:rPr>
        <w:t xml:space="preserve"> организације је</w:t>
      </w:r>
      <w:r w:rsidRPr="004C4CE8">
        <w:rPr>
          <w:szCs w:val="24"/>
          <w:lang w:val="ru-RU"/>
        </w:rPr>
        <w:t xml:space="preserve"> у Ло</w:t>
      </w:r>
      <w:r w:rsidR="00962FFF">
        <w:rPr>
          <w:szCs w:val="24"/>
          <w:lang w:val="ru-RU"/>
        </w:rPr>
        <w:t xml:space="preserve">ндону, а 87 држава чланица ISO </w:t>
      </w:r>
      <w:r w:rsidRPr="004C4CE8">
        <w:rPr>
          <w:szCs w:val="24"/>
          <w:lang w:val="ru-RU"/>
        </w:rPr>
        <w:t xml:space="preserve">представља (на основу података за 2020. годину) 87% светске производње шећера, 67% светске потрошње шећера, 92% светског извоза и 40% светског увоза шећера. </w:t>
      </w:r>
    </w:p>
    <w:p w14:paraId="23A2DB81" w14:textId="3A69AEFF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Основана је Међународним споразумом о шећеру (ISA) усвојеним 20.</w:t>
      </w:r>
      <w:r w:rsidR="00962FFF">
        <w:rPr>
          <w:szCs w:val="24"/>
          <w:lang w:val="ru-RU"/>
        </w:rPr>
        <w:t xml:space="preserve"> марта </w:t>
      </w:r>
      <w:r w:rsidRPr="004C4CE8">
        <w:rPr>
          <w:szCs w:val="24"/>
          <w:lang w:val="ru-RU"/>
        </w:rPr>
        <w:t>1992. године у Женеви, од нас прихваћеним Законом о потврђивању Међународног споразу</w:t>
      </w:r>
      <w:r w:rsidR="002868D4">
        <w:rPr>
          <w:szCs w:val="24"/>
          <w:lang w:val="ru-RU"/>
        </w:rPr>
        <w:t>ма о шећеру („Службени лист СРЈ</w:t>
      </w:r>
      <w:r w:rsidR="002868D4" w:rsidRPr="002868D4">
        <w:rPr>
          <w:szCs w:val="24"/>
          <w:lang w:val="ru-RU"/>
        </w:rPr>
        <w:t>”</w:t>
      </w:r>
      <w:r w:rsidRPr="004C4CE8">
        <w:rPr>
          <w:szCs w:val="24"/>
          <w:lang w:val="ru-RU"/>
        </w:rPr>
        <w:t>, број 1/2002) 18. јануара 2002. године.</w:t>
      </w:r>
    </w:p>
    <w:p w14:paraId="39CBB11D" w14:textId="77777777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Међународним споразумом о шећеру из 1992. године утврђени су основни циљеви Организације:</w:t>
      </w:r>
    </w:p>
    <w:p w14:paraId="565689CA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обезбеди појачану међународну сарадњу у вези са светским питањима шећера и сродним питањима,</w:t>
      </w:r>
    </w:p>
    <w:p w14:paraId="50F0E592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обезбеди форум за међувладине консултације о шећеру и о начинима унапређења светске привреде шећера,</w:t>
      </w:r>
    </w:p>
    <w:p w14:paraId="44A3EE0D" w14:textId="77777777" w:rsidR="004C4CE8" w:rsidRPr="004C4CE8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олакша трговину прикупљањем и пружањем информација о светском тржишту шећера и других заслађивача,</w:t>
      </w:r>
    </w:p>
    <w:p w14:paraId="4FEE0A37" w14:textId="031CC15B" w:rsidR="00FE14C9" w:rsidRDefault="004C4CE8" w:rsidP="00A6574C">
      <w:pPr>
        <w:numPr>
          <w:ilvl w:val="0"/>
          <w:numId w:val="29"/>
        </w:num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да подстакне повећану потражњу за шећером, посебно за нетрадиционалну употребу.</w:t>
      </w:r>
    </w:p>
    <w:p w14:paraId="1F86DC5E" w14:textId="441E0D39" w:rsidR="004C4CE8" w:rsidRPr="004C4CE8" w:rsidRDefault="00962FFF" w:rsidP="004A582D">
      <w:pPr>
        <w:spacing w:after="200" w:line="276" w:lineRule="auto"/>
        <w:jc w:val="both"/>
        <w:rPr>
          <w:szCs w:val="24"/>
          <w:lang w:val="ru-RU"/>
        </w:rPr>
      </w:pPr>
      <w:r>
        <w:rPr>
          <w:szCs w:val="24"/>
          <w:lang w:val="ru-RU"/>
        </w:rPr>
        <w:t>Како</w:t>
      </w:r>
      <w:r w:rsidR="004C4CE8" w:rsidRPr="004C4CE8">
        <w:rPr>
          <w:szCs w:val="24"/>
          <w:lang w:val="ru-RU"/>
        </w:rPr>
        <w:t xml:space="preserve"> би се испунили ови циљеви, Организација предузима различите активности. ISO је једини светски форум за размену мишљења великих земаља произвођача, потрошача и трговаца шећером на међувладином нивоу. </w:t>
      </w:r>
    </w:p>
    <w:p w14:paraId="13C0B4E1" w14:textId="77777777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>ISO доприноси побољшању транспарентности тржишта, кроз успостављене статистичке и аналитичке активности. Одбор за процену тржишта, потрошњу и статистику (MECAS), који се састаје два пута годишње, омогућава озбиљну и дубоку дебату о краткорочној перспективи тржишта на основу независног гледишта ISO секретаријата, дугорочних перспектива и студија које спроводи Секретаријат о питањима и проблемима од заједничког интереса за чланове.</w:t>
      </w:r>
    </w:p>
    <w:p w14:paraId="62E7CE17" w14:textId="77777777" w:rsidR="004C4CE8" w:rsidRPr="004C4CE8" w:rsidRDefault="004C4CE8" w:rsidP="004A582D">
      <w:pPr>
        <w:spacing w:after="200" w:line="276" w:lineRule="auto"/>
        <w:jc w:val="both"/>
        <w:rPr>
          <w:szCs w:val="24"/>
          <w:lang w:val="ru-RU"/>
        </w:rPr>
      </w:pPr>
      <w:r w:rsidRPr="004C4CE8">
        <w:rPr>
          <w:szCs w:val="24"/>
          <w:lang w:val="ru-RU"/>
        </w:rPr>
        <w:t xml:space="preserve">Проширујући своје традиционалне области статистике шећера, краткорочних и дугорочних прогноза и анализе тржишта, ISO се бави питањима као што су шећер и </w:t>
      </w:r>
      <w:r w:rsidRPr="004C4CE8">
        <w:rPr>
          <w:szCs w:val="24"/>
          <w:lang w:val="ru-RU"/>
        </w:rPr>
        <w:lastRenderedPageBreak/>
        <w:t>здравље, шећер и животна средина, обогаћивање шећера витамином А, органски шећер и промоција шећера. Покривеност производа је проширена на сродне или повезане производе, као што су алкохол, меласа и алтернативни заслађивачи, калорични и некалорични, биогорива, Carbon Credit Trading.</w:t>
      </w:r>
    </w:p>
    <w:p w14:paraId="233B10C3" w14:textId="2CFAC93D" w:rsidR="000E663A" w:rsidRDefault="004C4CE8" w:rsidP="001E607E">
      <w:pPr>
        <w:spacing w:after="200" w:line="276" w:lineRule="auto"/>
        <w:jc w:val="both"/>
        <w:rPr>
          <w:szCs w:val="24"/>
          <w:lang w:val="ru-RU"/>
        </w:rPr>
      </w:pPr>
      <w:r w:rsidRPr="00155892">
        <w:rPr>
          <w:szCs w:val="24"/>
          <w:lang w:val="ru-RU"/>
        </w:rPr>
        <w:t>Још од 2015. године се води дискусија на тему структурних реформи Организације. Током 2018. године од стране</w:t>
      </w:r>
      <w:r w:rsidR="00155892">
        <w:rPr>
          <w:szCs w:val="24"/>
          <w:lang w:val="ru-RU"/>
        </w:rPr>
        <w:t xml:space="preserve"> </w:t>
      </w:r>
      <w:r w:rsidR="008B7C36">
        <w:rPr>
          <w:szCs w:val="24"/>
          <w:lang w:val="ru-RU"/>
        </w:rPr>
        <w:t xml:space="preserve">Европске комисије – </w:t>
      </w:r>
      <w:r w:rsidRPr="00155892">
        <w:rPr>
          <w:szCs w:val="24"/>
          <w:lang w:val="ru-RU"/>
        </w:rPr>
        <w:t>Генералног директората за пољопривреду (DG AGRI) стигло је обавештење да је ЕУ иницирала измену Међународног споразума о шећеру, у циљу повећања транспарентности рада ове организације, са посебним акцентом на члан 25. који се односи на дистрибуциjу гласачких права, па самим тим и на висину доприноса чланица ове организације. Република Србија је подржала овај предлог. Потом су уследили предлози и других држава чланица за измену чланова 1, 23, 32, 33. и 34. Споразума, достављени Међународном савету за шећер, као највишем органу Организације, који је усвојио коначни текст Предлога.</w:t>
      </w:r>
    </w:p>
    <w:p w14:paraId="469281C3" w14:textId="49A29A97" w:rsidR="000E663A" w:rsidRDefault="000E663A" w:rsidP="00497028">
      <w:pPr>
        <w:spacing w:after="200" w:line="276" w:lineRule="auto"/>
        <w:jc w:val="both"/>
        <w:rPr>
          <w:szCs w:val="24"/>
          <w:lang w:val="ru-RU"/>
        </w:rPr>
      </w:pPr>
      <w:r w:rsidRPr="000E663A">
        <w:rPr>
          <w:szCs w:val="24"/>
          <w:lang w:val="ru-RU"/>
        </w:rPr>
        <w:t xml:space="preserve">Савет Међународне организације шећера, на 59. заседању одржаном 26. новембра 2021. </w:t>
      </w:r>
      <w:r w:rsidR="001E607E" w:rsidRPr="00497028">
        <w:rPr>
          <w:szCs w:val="24"/>
          <w:lang w:val="ru-RU"/>
        </w:rPr>
        <w:t xml:space="preserve">године, предложио </w:t>
      </w:r>
      <w:r w:rsidR="002933FD" w:rsidRPr="00497028">
        <w:rPr>
          <w:szCs w:val="24"/>
          <w:lang w:val="ru-RU"/>
        </w:rPr>
        <w:t xml:space="preserve">државама чланицама амандмане и да је </w:t>
      </w:r>
      <w:r w:rsidR="00A66560" w:rsidRPr="00497028">
        <w:rPr>
          <w:szCs w:val="24"/>
          <w:lang w:val="ru-RU"/>
        </w:rPr>
        <w:t>државама</w:t>
      </w:r>
      <w:r w:rsidR="002933FD" w:rsidRPr="00497028">
        <w:rPr>
          <w:szCs w:val="24"/>
          <w:lang w:val="ru-RU"/>
        </w:rPr>
        <w:t xml:space="preserve"> чланицама остављен рок до 30. јуна 2023. године да д</w:t>
      </w:r>
      <w:r w:rsidR="00A66560" w:rsidRPr="00497028">
        <w:rPr>
          <w:szCs w:val="24"/>
          <w:lang w:val="ru-RU"/>
        </w:rPr>
        <w:t>еп</w:t>
      </w:r>
      <w:r w:rsidR="002933FD" w:rsidRPr="00497028">
        <w:rPr>
          <w:szCs w:val="24"/>
          <w:lang w:val="ru-RU"/>
        </w:rPr>
        <w:t xml:space="preserve">онују инструменте о ратификацији Амандмана. Такође треба додати да је на 62. заседању, одржаном 18. јула 2023. године, а имајући у </w:t>
      </w:r>
      <w:r w:rsidR="007F0CF8" w:rsidRPr="00497028">
        <w:rPr>
          <w:szCs w:val="24"/>
          <w:lang w:val="ru-RU"/>
        </w:rPr>
        <w:t>виду</w:t>
      </w:r>
      <w:r w:rsidR="002933FD" w:rsidRPr="00497028">
        <w:rPr>
          <w:szCs w:val="24"/>
          <w:lang w:val="ru-RU"/>
        </w:rPr>
        <w:t xml:space="preserve"> да је, у скл</w:t>
      </w:r>
      <w:r w:rsidR="00A66560" w:rsidRPr="00497028">
        <w:rPr>
          <w:szCs w:val="24"/>
          <w:lang w:val="ru-RU"/>
        </w:rPr>
        <w:t>аду са чланом 44. Међународног споразума о шећеру до 30. јуна 2</w:t>
      </w:r>
      <w:r w:rsidR="007F0CF8" w:rsidRPr="00497028">
        <w:rPr>
          <w:szCs w:val="24"/>
          <w:lang w:val="ru-RU"/>
        </w:rPr>
        <w:t>0</w:t>
      </w:r>
      <w:r w:rsidR="00A66560" w:rsidRPr="00497028">
        <w:rPr>
          <w:szCs w:val="24"/>
          <w:lang w:val="ru-RU"/>
        </w:rPr>
        <w:t xml:space="preserve">23. године Генерални секретар УН примио обавештења о прихватању </w:t>
      </w:r>
      <w:r w:rsidR="007F0CF8" w:rsidRPr="00497028">
        <w:rPr>
          <w:szCs w:val="24"/>
          <w:lang w:val="ru-RU"/>
        </w:rPr>
        <w:t>амандмана</w:t>
      </w:r>
      <w:r w:rsidR="00A66560" w:rsidRPr="00497028">
        <w:rPr>
          <w:szCs w:val="24"/>
          <w:lang w:val="ru-RU"/>
        </w:rPr>
        <w:t xml:space="preserve"> само од </w:t>
      </w:r>
      <w:r w:rsidR="007F0CF8" w:rsidRPr="00497028">
        <w:rPr>
          <w:szCs w:val="24"/>
          <w:lang w:val="ru-RU"/>
        </w:rPr>
        <w:t>Фиџија</w:t>
      </w:r>
      <w:r w:rsidR="00A66560" w:rsidRPr="00497028">
        <w:rPr>
          <w:szCs w:val="24"/>
          <w:lang w:val="ru-RU"/>
        </w:rPr>
        <w:t xml:space="preserve">, Руске Федерације, Швајцарске и Европске уније, Савет донео одлуку о продужењу рока за депоновање код депозитара </w:t>
      </w:r>
      <w:r w:rsidR="007F0CF8" w:rsidRPr="00497028">
        <w:rPr>
          <w:szCs w:val="24"/>
          <w:lang w:val="ru-RU"/>
        </w:rPr>
        <w:t>обавештења</w:t>
      </w:r>
      <w:r w:rsidR="00A66560" w:rsidRPr="00497028">
        <w:rPr>
          <w:szCs w:val="24"/>
          <w:lang w:val="ru-RU"/>
        </w:rPr>
        <w:t xml:space="preserve"> о </w:t>
      </w:r>
      <w:r w:rsidR="007F0CF8" w:rsidRPr="00497028">
        <w:rPr>
          <w:szCs w:val="24"/>
          <w:lang w:val="ru-RU"/>
        </w:rPr>
        <w:t>прихватању</w:t>
      </w:r>
      <w:r w:rsidR="00A66560" w:rsidRPr="00497028">
        <w:rPr>
          <w:szCs w:val="24"/>
          <w:lang w:val="ru-RU"/>
        </w:rPr>
        <w:t xml:space="preserve"> </w:t>
      </w:r>
      <w:r w:rsidR="007F0CF8" w:rsidRPr="00497028">
        <w:rPr>
          <w:szCs w:val="24"/>
          <w:lang w:val="ru-RU"/>
        </w:rPr>
        <w:t>амандмана</w:t>
      </w:r>
      <w:r w:rsidR="00A66560" w:rsidRPr="00497028">
        <w:rPr>
          <w:szCs w:val="24"/>
          <w:lang w:val="ru-RU"/>
        </w:rPr>
        <w:t xml:space="preserve"> до 30. априла 2024. године.</w:t>
      </w:r>
    </w:p>
    <w:p w14:paraId="0E7F4F14" w14:textId="4E1A8023" w:rsidR="00287B39" w:rsidRPr="00497028" w:rsidRDefault="00287B39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Имајући у виду да је </w:t>
      </w:r>
      <w:r w:rsidRPr="00287B39">
        <w:rPr>
          <w:szCs w:val="24"/>
          <w:lang w:val="ru-RU"/>
        </w:rPr>
        <w:t>Законом о потврђивању Међународног споразу</w:t>
      </w:r>
      <w:r w:rsidR="002868D4">
        <w:rPr>
          <w:szCs w:val="24"/>
          <w:lang w:val="ru-RU"/>
        </w:rPr>
        <w:t>ма о шећеру („Службени лист СРЈ</w:t>
      </w:r>
      <w:r w:rsidR="002868D4" w:rsidRPr="002868D4">
        <w:rPr>
          <w:szCs w:val="24"/>
          <w:lang w:val="ru-RU"/>
        </w:rPr>
        <w:t>”</w:t>
      </w:r>
      <w:r w:rsidRPr="00287B39">
        <w:rPr>
          <w:szCs w:val="24"/>
          <w:lang w:val="ru-RU"/>
        </w:rPr>
        <w:t xml:space="preserve">, број 1/2002) 18. јануара 2002. </w:t>
      </w:r>
      <w:r w:rsidR="00B934DD">
        <w:rPr>
          <w:szCs w:val="24"/>
          <w:lang w:val="ru-RU"/>
        </w:rPr>
        <w:t>године</w:t>
      </w:r>
      <w:r>
        <w:rPr>
          <w:szCs w:val="24"/>
          <w:lang w:val="ru-RU"/>
        </w:rPr>
        <w:t xml:space="preserve"> прихваћен</w:t>
      </w:r>
      <w:r w:rsidR="00B934DD">
        <w:rPr>
          <w:szCs w:val="24"/>
          <w:lang w:val="ru-RU"/>
        </w:rPr>
        <w:t xml:space="preserve"> поменути споразам неопходно </w:t>
      </w:r>
      <w:r w:rsidR="00332A65">
        <w:rPr>
          <w:szCs w:val="24"/>
          <w:lang w:val="ru-RU"/>
        </w:rPr>
        <w:t>је ратификовати и његове измене</w:t>
      </w:r>
    </w:p>
    <w:p w14:paraId="7251FDDF" w14:textId="77777777" w:rsidR="00155892" w:rsidRPr="00CB39D3" w:rsidRDefault="00155892" w:rsidP="004C4CE8">
      <w:pPr>
        <w:rPr>
          <w:szCs w:val="24"/>
          <w:lang w:val="sr-Cyrl-CS"/>
        </w:rPr>
      </w:pPr>
    </w:p>
    <w:p w14:paraId="6C3FED24" w14:textId="340D3BC9" w:rsidR="00667DE4" w:rsidRPr="00CB39D3" w:rsidRDefault="00667DE4" w:rsidP="00E314E0">
      <w:pPr>
        <w:ind w:firstLine="720"/>
        <w:jc w:val="both"/>
        <w:rPr>
          <w:b/>
          <w:szCs w:val="24"/>
          <w:lang w:val="sr-Cyrl-CS"/>
        </w:rPr>
      </w:pPr>
      <w:r w:rsidRPr="00CB39D3">
        <w:rPr>
          <w:b/>
          <w:szCs w:val="24"/>
          <w:lang w:val="sr-Latn-RS"/>
        </w:rPr>
        <w:t>III</w:t>
      </w:r>
      <w:r w:rsidR="00664F9A" w:rsidRPr="00CB39D3">
        <w:rPr>
          <w:b/>
          <w:szCs w:val="24"/>
          <w:lang w:val="sr-Cyrl-CS"/>
        </w:rPr>
        <w:t xml:space="preserve"> </w:t>
      </w:r>
      <w:r w:rsidRPr="00CB39D3">
        <w:rPr>
          <w:b/>
          <w:szCs w:val="24"/>
          <w:lang w:val="sr-Cyrl-CS"/>
        </w:rPr>
        <w:t xml:space="preserve">Стварање финансијских обавеза за Републику Србију извршавањем међународног уговора </w:t>
      </w:r>
    </w:p>
    <w:p w14:paraId="6B795F7C" w14:textId="77777777" w:rsidR="00667DE4" w:rsidRPr="00CB39D3" w:rsidRDefault="00667DE4" w:rsidP="00667DE4">
      <w:pPr>
        <w:ind w:firstLine="720"/>
        <w:rPr>
          <w:szCs w:val="24"/>
          <w:lang w:val="sr-Cyrl-CS"/>
        </w:rPr>
      </w:pPr>
    </w:p>
    <w:p w14:paraId="2A50F6FC" w14:textId="00D0B5D8" w:rsidR="00667DE4" w:rsidRPr="00497028" w:rsidRDefault="00667DE4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Извршавањем </w:t>
      </w:r>
      <w:r w:rsidR="00B26EDF">
        <w:rPr>
          <w:szCs w:val="24"/>
          <w:lang w:val="ru-RU"/>
        </w:rPr>
        <w:t>Амандмана на Међународни споразум о шећеру</w:t>
      </w:r>
      <w:r w:rsidR="008606D4" w:rsidRPr="00497028">
        <w:rPr>
          <w:szCs w:val="24"/>
          <w:lang w:val="ru-RU"/>
        </w:rPr>
        <w:t xml:space="preserve"> </w:t>
      </w:r>
      <w:r w:rsidRPr="00497028">
        <w:rPr>
          <w:szCs w:val="24"/>
          <w:lang w:val="ru-RU"/>
        </w:rPr>
        <w:t>не стварају се финансијске обавезе за Републику Србију</w:t>
      </w:r>
      <w:r w:rsidR="007127E7" w:rsidRPr="00497028">
        <w:rPr>
          <w:szCs w:val="24"/>
          <w:lang w:val="ru-RU"/>
        </w:rPr>
        <w:t>.</w:t>
      </w:r>
    </w:p>
    <w:p w14:paraId="7F1FDA6A" w14:textId="77777777" w:rsidR="00664F9A" w:rsidRPr="00CB39D3" w:rsidRDefault="00664F9A" w:rsidP="00664F9A">
      <w:pPr>
        <w:autoSpaceDE w:val="0"/>
        <w:autoSpaceDN w:val="0"/>
        <w:adjustRightInd w:val="0"/>
        <w:rPr>
          <w:szCs w:val="24"/>
          <w:lang w:val="sr-Cyrl-RS"/>
        </w:rPr>
      </w:pPr>
    </w:p>
    <w:p w14:paraId="376004DD" w14:textId="3B6E7D17" w:rsidR="00664F9A" w:rsidRDefault="00667DE4" w:rsidP="00497028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  <w:r w:rsidRPr="00CB39D3">
        <w:rPr>
          <w:b/>
          <w:szCs w:val="24"/>
          <w:lang w:val="sr-Latn-RS"/>
        </w:rPr>
        <w:t>IV</w:t>
      </w:r>
      <w:r w:rsidR="00664F9A" w:rsidRPr="00CB39D3">
        <w:rPr>
          <w:b/>
          <w:szCs w:val="24"/>
          <w:lang w:val="sr-Cyrl-RS"/>
        </w:rPr>
        <w:t xml:space="preserve"> </w:t>
      </w:r>
      <w:r w:rsidR="00664F9A" w:rsidRPr="00CB39D3">
        <w:rPr>
          <w:b/>
          <w:szCs w:val="24"/>
          <w:lang w:val="sr-Cyrl-CS"/>
        </w:rPr>
        <w:t>Пр</w:t>
      </w:r>
      <w:r w:rsidR="00664F9A" w:rsidRPr="00CB39D3">
        <w:rPr>
          <w:b/>
          <w:szCs w:val="24"/>
          <w:lang w:val="sr-Cyrl-RS"/>
        </w:rPr>
        <w:t xml:space="preserve">оцена потребних </w:t>
      </w:r>
      <w:r w:rsidR="00664F9A" w:rsidRPr="00CB39D3">
        <w:rPr>
          <w:b/>
          <w:szCs w:val="24"/>
          <w:lang w:val="sr-Cyrl-CS"/>
        </w:rPr>
        <w:t>финансијских средстава</w:t>
      </w:r>
      <w:r w:rsidR="00664F9A" w:rsidRPr="00CB39D3">
        <w:rPr>
          <w:b/>
          <w:szCs w:val="24"/>
          <w:lang w:val="sr-Cyrl-RS"/>
        </w:rPr>
        <w:t xml:space="preserve"> </w:t>
      </w:r>
      <w:r w:rsidR="00664F9A" w:rsidRPr="00CB39D3">
        <w:rPr>
          <w:b/>
          <w:szCs w:val="24"/>
          <w:lang w:val="sr-Cyrl-CS"/>
        </w:rPr>
        <w:t xml:space="preserve">за </w:t>
      </w:r>
      <w:r w:rsidR="00664F9A" w:rsidRPr="00CB39D3">
        <w:rPr>
          <w:b/>
          <w:szCs w:val="24"/>
          <w:lang w:val="sr-Cyrl-RS"/>
        </w:rPr>
        <w:t>извршавање међународног уговора</w:t>
      </w:r>
    </w:p>
    <w:p w14:paraId="5BA44193" w14:textId="77777777" w:rsidR="00497028" w:rsidRPr="00497028" w:rsidRDefault="00497028" w:rsidP="00497028">
      <w:pPr>
        <w:autoSpaceDE w:val="0"/>
        <w:autoSpaceDN w:val="0"/>
        <w:adjustRightInd w:val="0"/>
        <w:ind w:firstLine="720"/>
        <w:rPr>
          <w:szCs w:val="24"/>
          <w:lang w:val="sr-Cyrl-CS"/>
        </w:rPr>
      </w:pPr>
    </w:p>
    <w:p w14:paraId="79A7630E" w14:textId="74EC61B3" w:rsidR="00734A0E" w:rsidRPr="00497028" w:rsidRDefault="00FF3062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За </w:t>
      </w:r>
      <w:r w:rsidR="006B04B0" w:rsidRPr="00497028">
        <w:rPr>
          <w:szCs w:val="24"/>
          <w:lang w:val="ru-RU"/>
        </w:rPr>
        <w:t>доношење овог закона</w:t>
      </w:r>
      <w:r w:rsidR="001C4709" w:rsidRPr="00497028">
        <w:rPr>
          <w:szCs w:val="24"/>
          <w:lang w:val="ru-RU"/>
        </w:rPr>
        <w:t>, као и за реализацију</w:t>
      </w:r>
      <w:r w:rsidR="00F278A0" w:rsidRPr="00497028">
        <w:rPr>
          <w:szCs w:val="24"/>
          <w:lang w:val="ru-RU"/>
        </w:rPr>
        <w:t xml:space="preserve"> </w:t>
      </w:r>
      <w:r w:rsidR="00B26EDF">
        <w:rPr>
          <w:szCs w:val="24"/>
          <w:lang w:val="ru-RU"/>
        </w:rPr>
        <w:t>Амандмана на Међународни споразум о шећеру</w:t>
      </w:r>
      <w:bookmarkStart w:id="0" w:name="_GoBack"/>
      <w:bookmarkEnd w:id="0"/>
      <w:r w:rsidR="00734A0E" w:rsidRPr="00497028">
        <w:rPr>
          <w:szCs w:val="24"/>
          <w:lang w:val="ru-RU"/>
        </w:rPr>
        <w:t xml:space="preserve"> </w:t>
      </w:r>
      <w:r w:rsidR="00304D10" w:rsidRPr="00497028">
        <w:rPr>
          <w:szCs w:val="24"/>
          <w:lang w:val="ru-RU"/>
        </w:rPr>
        <w:t>нису потребна средства у 202</w:t>
      </w:r>
      <w:r w:rsidR="00EA4E46">
        <w:rPr>
          <w:szCs w:val="24"/>
          <w:lang w:val="ru-RU"/>
        </w:rPr>
        <w:t>5</w:t>
      </w:r>
      <w:r w:rsidR="009810D8" w:rsidRPr="00497028">
        <w:rPr>
          <w:szCs w:val="24"/>
          <w:lang w:val="ru-RU"/>
        </w:rPr>
        <w:t>. години</w:t>
      </w:r>
      <w:r w:rsidR="00A25E5C" w:rsidRPr="00497028">
        <w:rPr>
          <w:szCs w:val="24"/>
          <w:lang w:val="ru-RU"/>
        </w:rPr>
        <w:t xml:space="preserve"> из буџета Републике Србије</w:t>
      </w:r>
      <w:r w:rsidR="009810D8" w:rsidRPr="00497028">
        <w:rPr>
          <w:szCs w:val="24"/>
          <w:lang w:val="ru-RU"/>
        </w:rPr>
        <w:t xml:space="preserve">. </w:t>
      </w:r>
    </w:p>
    <w:p w14:paraId="259008F2" w14:textId="77777777" w:rsidR="00E24017" w:rsidRPr="00497028" w:rsidRDefault="00E24017" w:rsidP="00497028">
      <w:pPr>
        <w:spacing w:after="200" w:line="276" w:lineRule="auto"/>
        <w:jc w:val="both"/>
        <w:rPr>
          <w:szCs w:val="24"/>
          <w:lang w:val="ru-RU"/>
        </w:rPr>
      </w:pPr>
      <w:r w:rsidRPr="00497028">
        <w:rPr>
          <w:szCs w:val="24"/>
          <w:lang w:val="ru-RU"/>
        </w:rPr>
        <w:t xml:space="preserve">Евентуално потребна средства за спровођење овог акта у наредним годинама, биће планирана у оквиру лимита на разделу Министарства пољопривреде, шумарства и водопривреде, који ће бити опредељен од стране Министарства финансија у складу са билансним могућностима. </w:t>
      </w:r>
    </w:p>
    <w:sectPr w:rsidR="00E24017" w:rsidRPr="00497028" w:rsidSect="00DC7D6E">
      <w:footerReference w:type="even" r:id="rId7"/>
      <w:footerReference w:type="default" r:id="rId8"/>
      <w:pgSz w:w="11907" w:h="16840" w:code="9"/>
      <w:pgMar w:top="851" w:right="1134" w:bottom="426" w:left="153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4F2FB" w14:textId="77777777" w:rsidR="009B700D" w:rsidRDefault="009B700D">
      <w:r>
        <w:separator/>
      </w:r>
    </w:p>
  </w:endnote>
  <w:endnote w:type="continuationSeparator" w:id="0">
    <w:p w14:paraId="7EA6A810" w14:textId="77777777" w:rsidR="009B700D" w:rsidRDefault="009B7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81B7E" w14:textId="77777777" w:rsidR="00B57CF2" w:rsidRDefault="00B57CF2" w:rsidP="00CD2BC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A3AA29" w14:textId="77777777" w:rsidR="00B57CF2" w:rsidRDefault="00B57C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A26D8" w14:textId="4A317071" w:rsidR="00F561F4" w:rsidRDefault="00F561F4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B26EDF" w:rsidRPr="00B26EDF">
      <w:rPr>
        <w:noProof/>
        <w:lang w:val="sr-Latn-RS"/>
      </w:rPr>
      <w:t>2</w:t>
    </w:r>
    <w:r>
      <w:fldChar w:fldCharType="end"/>
    </w:r>
  </w:p>
  <w:p w14:paraId="06907E2F" w14:textId="77777777" w:rsidR="00B57CF2" w:rsidRDefault="00B57C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75BD2" w14:textId="77777777" w:rsidR="009B700D" w:rsidRDefault="009B700D">
      <w:r>
        <w:separator/>
      </w:r>
    </w:p>
  </w:footnote>
  <w:footnote w:type="continuationSeparator" w:id="0">
    <w:p w14:paraId="5D86FA73" w14:textId="77777777" w:rsidR="009B700D" w:rsidRDefault="009B7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1229"/>
    <w:multiLevelType w:val="hybridMultilevel"/>
    <w:tmpl w:val="87647410"/>
    <w:lvl w:ilvl="0" w:tplc="B00A019E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" w15:restartNumberingAfterBreak="0">
    <w:nsid w:val="0B806207"/>
    <w:multiLevelType w:val="hybridMultilevel"/>
    <w:tmpl w:val="CE7ABEBA"/>
    <w:lvl w:ilvl="0" w:tplc="2DF8ECB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B73DC2"/>
    <w:multiLevelType w:val="hybridMultilevel"/>
    <w:tmpl w:val="44F86A20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F13F26"/>
    <w:multiLevelType w:val="hybridMultilevel"/>
    <w:tmpl w:val="3C3AE72C"/>
    <w:lvl w:ilvl="0" w:tplc="D57472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E05D3"/>
    <w:multiLevelType w:val="hybridMultilevel"/>
    <w:tmpl w:val="04FC7DC4"/>
    <w:lvl w:ilvl="0" w:tplc="99BC5750"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F80A22"/>
    <w:multiLevelType w:val="hybridMultilevel"/>
    <w:tmpl w:val="C8E6C036"/>
    <w:lvl w:ilvl="0" w:tplc="C94A9170">
      <w:start w:val="1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BC607C9"/>
    <w:multiLevelType w:val="hybridMultilevel"/>
    <w:tmpl w:val="BA5C141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840EB"/>
    <w:multiLevelType w:val="hybridMultilevel"/>
    <w:tmpl w:val="7952DAC0"/>
    <w:lvl w:ilvl="0" w:tplc="472A7C92">
      <w:numFmt w:val="bullet"/>
      <w:lvlText w:val="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94C71"/>
    <w:multiLevelType w:val="hybridMultilevel"/>
    <w:tmpl w:val="A9B879E0"/>
    <w:lvl w:ilvl="0" w:tplc="99BC57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8556D"/>
    <w:multiLevelType w:val="hybridMultilevel"/>
    <w:tmpl w:val="A19C64A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1181D"/>
    <w:multiLevelType w:val="hybridMultilevel"/>
    <w:tmpl w:val="FF68D448"/>
    <w:lvl w:ilvl="0" w:tplc="7C72A7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F3927"/>
    <w:multiLevelType w:val="hybridMultilevel"/>
    <w:tmpl w:val="931C4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D37048"/>
    <w:multiLevelType w:val="hybridMultilevel"/>
    <w:tmpl w:val="ADFC11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F3BFC"/>
    <w:multiLevelType w:val="hybridMultilevel"/>
    <w:tmpl w:val="29061F84"/>
    <w:lvl w:ilvl="0" w:tplc="9BAA5B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94C54"/>
    <w:multiLevelType w:val="hybridMultilevel"/>
    <w:tmpl w:val="8A9E656E"/>
    <w:lvl w:ilvl="0" w:tplc="26828ED8">
      <w:start w:val="5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8F4B71"/>
    <w:multiLevelType w:val="hybridMultilevel"/>
    <w:tmpl w:val="054C89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C55EB"/>
    <w:multiLevelType w:val="hybridMultilevel"/>
    <w:tmpl w:val="2528E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906D32"/>
    <w:multiLevelType w:val="hybridMultilevel"/>
    <w:tmpl w:val="BD9A72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E4390A"/>
    <w:multiLevelType w:val="hybridMultilevel"/>
    <w:tmpl w:val="E16EE5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4615EC"/>
    <w:multiLevelType w:val="hybridMultilevel"/>
    <w:tmpl w:val="52888526"/>
    <w:lvl w:ilvl="0" w:tplc="E5C8B8F2"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"/>
        </w:tabs>
        <w:ind w:left="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hint="default"/>
      </w:rPr>
    </w:lvl>
  </w:abstractNum>
  <w:abstractNum w:abstractNumId="20" w15:restartNumberingAfterBreak="0">
    <w:nsid w:val="65BC253E"/>
    <w:multiLevelType w:val="hybridMultilevel"/>
    <w:tmpl w:val="EBB2C514"/>
    <w:lvl w:ilvl="0" w:tplc="541E551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7F31209"/>
    <w:multiLevelType w:val="hybridMultilevel"/>
    <w:tmpl w:val="47444F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7930E4"/>
    <w:multiLevelType w:val="hybridMultilevel"/>
    <w:tmpl w:val="9DCAF056"/>
    <w:lvl w:ilvl="0" w:tplc="0C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6E1DAD"/>
    <w:multiLevelType w:val="hybridMultilevel"/>
    <w:tmpl w:val="7130BB40"/>
    <w:lvl w:ilvl="0" w:tplc="4830B6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B32F9"/>
    <w:multiLevelType w:val="hybridMultilevel"/>
    <w:tmpl w:val="28F499E8"/>
    <w:lvl w:ilvl="0" w:tplc="F15033A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3F283A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D82497"/>
    <w:multiLevelType w:val="hybridMultilevel"/>
    <w:tmpl w:val="DACA11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40E98"/>
    <w:multiLevelType w:val="hybridMultilevel"/>
    <w:tmpl w:val="246A54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23"/>
  </w:num>
  <w:num w:numId="4">
    <w:abstractNumId w:val="13"/>
  </w:num>
  <w:num w:numId="5">
    <w:abstractNumId w:val="0"/>
  </w:num>
  <w:num w:numId="6">
    <w:abstractNumId w:val="21"/>
  </w:num>
  <w:num w:numId="7">
    <w:abstractNumId w:val="3"/>
  </w:num>
  <w:num w:numId="8">
    <w:abstractNumId w:val="9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</w:num>
  <w:num w:numId="12">
    <w:abstractNumId w:val="16"/>
  </w:num>
  <w:num w:numId="13">
    <w:abstractNumId w:val="11"/>
  </w:num>
  <w:num w:numId="14">
    <w:abstractNumId w:val="19"/>
  </w:num>
  <w:num w:numId="15">
    <w:abstractNumId w:val="7"/>
  </w:num>
  <w:num w:numId="16">
    <w:abstractNumId w:val="10"/>
  </w:num>
  <w:num w:numId="17">
    <w:abstractNumId w:val="18"/>
  </w:num>
  <w:num w:numId="18">
    <w:abstractNumId w:val="24"/>
  </w:num>
  <w:num w:numId="19">
    <w:abstractNumId w:val="26"/>
  </w:num>
  <w:num w:numId="20">
    <w:abstractNumId w:val="1"/>
  </w:num>
  <w:num w:numId="21">
    <w:abstractNumId w:val="2"/>
  </w:num>
  <w:num w:numId="22">
    <w:abstractNumId w:val="6"/>
  </w:num>
  <w:num w:numId="23">
    <w:abstractNumId w:val="5"/>
  </w:num>
  <w:num w:numId="24">
    <w:abstractNumId w:val="20"/>
  </w:num>
  <w:num w:numId="25">
    <w:abstractNumId w:val="15"/>
  </w:num>
  <w:num w:numId="26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CA8"/>
    <w:rsid w:val="00002B3C"/>
    <w:rsid w:val="0000462F"/>
    <w:rsid w:val="0002030E"/>
    <w:rsid w:val="00057043"/>
    <w:rsid w:val="000842BB"/>
    <w:rsid w:val="00085B65"/>
    <w:rsid w:val="00093EA6"/>
    <w:rsid w:val="00094422"/>
    <w:rsid w:val="00095088"/>
    <w:rsid w:val="000A0526"/>
    <w:rsid w:val="000A7EE4"/>
    <w:rsid w:val="000B6134"/>
    <w:rsid w:val="000B7AD7"/>
    <w:rsid w:val="000D4D22"/>
    <w:rsid w:val="000E0F83"/>
    <w:rsid w:val="000E2F31"/>
    <w:rsid w:val="000E663A"/>
    <w:rsid w:val="000E6A40"/>
    <w:rsid w:val="000F4418"/>
    <w:rsid w:val="00101582"/>
    <w:rsid w:val="00104989"/>
    <w:rsid w:val="0012786F"/>
    <w:rsid w:val="001518FE"/>
    <w:rsid w:val="0015202F"/>
    <w:rsid w:val="00154633"/>
    <w:rsid w:val="00155892"/>
    <w:rsid w:val="00177B25"/>
    <w:rsid w:val="001843B8"/>
    <w:rsid w:val="00185308"/>
    <w:rsid w:val="001925C7"/>
    <w:rsid w:val="0019541E"/>
    <w:rsid w:val="001A14DC"/>
    <w:rsid w:val="001B3B7A"/>
    <w:rsid w:val="001C4709"/>
    <w:rsid w:val="001C5C85"/>
    <w:rsid w:val="001C6A3C"/>
    <w:rsid w:val="001D442F"/>
    <w:rsid w:val="001E607E"/>
    <w:rsid w:val="001E7FC6"/>
    <w:rsid w:val="001F0519"/>
    <w:rsid w:val="001F055A"/>
    <w:rsid w:val="001F3FA5"/>
    <w:rsid w:val="00202C93"/>
    <w:rsid w:val="002109D2"/>
    <w:rsid w:val="00215BC7"/>
    <w:rsid w:val="00221766"/>
    <w:rsid w:val="0022360A"/>
    <w:rsid w:val="00233098"/>
    <w:rsid w:val="00233130"/>
    <w:rsid w:val="00234EE6"/>
    <w:rsid w:val="00243F5C"/>
    <w:rsid w:val="00246200"/>
    <w:rsid w:val="00254C4B"/>
    <w:rsid w:val="00256A09"/>
    <w:rsid w:val="00260276"/>
    <w:rsid w:val="0026798B"/>
    <w:rsid w:val="00276294"/>
    <w:rsid w:val="00277D6F"/>
    <w:rsid w:val="002868D4"/>
    <w:rsid w:val="00287B39"/>
    <w:rsid w:val="00290CF5"/>
    <w:rsid w:val="002921AA"/>
    <w:rsid w:val="002933FD"/>
    <w:rsid w:val="00295413"/>
    <w:rsid w:val="00295919"/>
    <w:rsid w:val="002B3CB6"/>
    <w:rsid w:val="002B4911"/>
    <w:rsid w:val="002C166F"/>
    <w:rsid w:val="002C3772"/>
    <w:rsid w:val="002C7A3C"/>
    <w:rsid w:val="002D045C"/>
    <w:rsid w:val="002D6981"/>
    <w:rsid w:val="002E0F12"/>
    <w:rsid w:val="002F7CE8"/>
    <w:rsid w:val="00304D10"/>
    <w:rsid w:val="0032115A"/>
    <w:rsid w:val="003222C3"/>
    <w:rsid w:val="00322DC1"/>
    <w:rsid w:val="003301C9"/>
    <w:rsid w:val="00332A65"/>
    <w:rsid w:val="00334169"/>
    <w:rsid w:val="00334A3A"/>
    <w:rsid w:val="00342C3C"/>
    <w:rsid w:val="003440F5"/>
    <w:rsid w:val="003509F0"/>
    <w:rsid w:val="00350C3E"/>
    <w:rsid w:val="00354398"/>
    <w:rsid w:val="00355E6A"/>
    <w:rsid w:val="00361CA8"/>
    <w:rsid w:val="00376DFF"/>
    <w:rsid w:val="00384345"/>
    <w:rsid w:val="0039290D"/>
    <w:rsid w:val="003A4474"/>
    <w:rsid w:val="003B18A8"/>
    <w:rsid w:val="003B37A5"/>
    <w:rsid w:val="003B3ECA"/>
    <w:rsid w:val="003C03F1"/>
    <w:rsid w:val="003C6BD2"/>
    <w:rsid w:val="003D7615"/>
    <w:rsid w:val="003E5083"/>
    <w:rsid w:val="003E77C7"/>
    <w:rsid w:val="003F4545"/>
    <w:rsid w:val="003F53AD"/>
    <w:rsid w:val="00415EF1"/>
    <w:rsid w:val="00421D04"/>
    <w:rsid w:val="00434B31"/>
    <w:rsid w:val="0043741A"/>
    <w:rsid w:val="00466259"/>
    <w:rsid w:val="004842BF"/>
    <w:rsid w:val="00490FC5"/>
    <w:rsid w:val="00495318"/>
    <w:rsid w:val="00497028"/>
    <w:rsid w:val="004A3AB5"/>
    <w:rsid w:val="004A3BCD"/>
    <w:rsid w:val="004A4C13"/>
    <w:rsid w:val="004A582D"/>
    <w:rsid w:val="004B7701"/>
    <w:rsid w:val="004B793D"/>
    <w:rsid w:val="004C038C"/>
    <w:rsid w:val="004C14B0"/>
    <w:rsid w:val="004C4CE8"/>
    <w:rsid w:val="004D7049"/>
    <w:rsid w:val="004F5784"/>
    <w:rsid w:val="00504450"/>
    <w:rsid w:val="00507C23"/>
    <w:rsid w:val="00524603"/>
    <w:rsid w:val="00540878"/>
    <w:rsid w:val="00543A58"/>
    <w:rsid w:val="00571BD5"/>
    <w:rsid w:val="0057419B"/>
    <w:rsid w:val="005749A7"/>
    <w:rsid w:val="005847CA"/>
    <w:rsid w:val="00585036"/>
    <w:rsid w:val="00586B11"/>
    <w:rsid w:val="00590CBC"/>
    <w:rsid w:val="00591B2A"/>
    <w:rsid w:val="0059286F"/>
    <w:rsid w:val="00593DC4"/>
    <w:rsid w:val="005A685C"/>
    <w:rsid w:val="005B353B"/>
    <w:rsid w:val="005F4688"/>
    <w:rsid w:val="00616430"/>
    <w:rsid w:val="0063079E"/>
    <w:rsid w:val="006309F3"/>
    <w:rsid w:val="0064228D"/>
    <w:rsid w:val="006427E2"/>
    <w:rsid w:val="00660B62"/>
    <w:rsid w:val="00663A8F"/>
    <w:rsid w:val="00664A52"/>
    <w:rsid w:val="00664F9A"/>
    <w:rsid w:val="00667DE4"/>
    <w:rsid w:val="00672739"/>
    <w:rsid w:val="00674B4C"/>
    <w:rsid w:val="006967B0"/>
    <w:rsid w:val="00696F3F"/>
    <w:rsid w:val="006A1A99"/>
    <w:rsid w:val="006B04B0"/>
    <w:rsid w:val="006B177F"/>
    <w:rsid w:val="006B51AD"/>
    <w:rsid w:val="006D435A"/>
    <w:rsid w:val="006E0AEA"/>
    <w:rsid w:val="006E7D2E"/>
    <w:rsid w:val="006F195C"/>
    <w:rsid w:val="006F1D7C"/>
    <w:rsid w:val="006F204A"/>
    <w:rsid w:val="006F3DEC"/>
    <w:rsid w:val="00702DEB"/>
    <w:rsid w:val="00705151"/>
    <w:rsid w:val="007127E7"/>
    <w:rsid w:val="007134F5"/>
    <w:rsid w:val="00730B60"/>
    <w:rsid w:val="00734A0E"/>
    <w:rsid w:val="00742BE3"/>
    <w:rsid w:val="007509E2"/>
    <w:rsid w:val="00753591"/>
    <w:rsid w:val="007561F6"/>
    <w:rsid w:val="007649EF"/>
    <w:rsid w:val="0076519B"/>
    <w:rsid w:val="0076778A"/>
    <w:rsid w:val="007745BB"/>
    <w:rsid w:val="0079219B"/>
    <w:rsid w:val="00795602"/>
    <w:rsid w:val="007B3A2D"/>
    <w:rsid w:val="007D3322"/>
    <w:rsid w:val="007D4497"/>
    <w:rsid w:val="007D62C4"/>
    <w:rsid w:val="007E1A2A"/>
    <w:rsid w:val="007F0CF8"/>
    <w:rsid w:val="007F7341"/>
    <w:rsid w:val="008043B8"/>
    <w:rsid w:val="008104EC"/>
    <w:rsid w:val="00820DC2"/>
    <w:rsid w:val="00832B45"/>
    <w:rsid w:val="00835E81"/>
    <w:rsid w:val="00844DC5"/>
    <w:rsid w:val="0084516C"/>
    <w:rsid w:val="008478F9"/>
    <w:rsid w:val="008606D4"/>
    <w:rsid w:val="0086611E"/>
    <w:rsid w:val="00886A28"/>
    <w:rsid w:val="00891BD7"/>
    <w:rsid w:val="008A2857"/>
    <w:rsid w:val="008B65E6"/>
    <w:rsid w:val="008B7C36"/>
    <w:rsid w:val="008C02F0"/>
    <w:rsid w:val="008C7176"/>
    <w:rsid w:val="008F6DB3"/>
    <w:rsid w:val="008F74A1"/>
    <w:rsid w:val="00903429"/>
    <w:rsid w:val="00921D88"/>
    <w:rsid w:val="0092506B"/>
    <w:rsid w:val="009274AE"/>
    <w:rsid w:val="0093413D"/>
    <w:rsid w:val="00935115"/>
    <w:rsid w:val="00941787"/>
    <w:rsid w:val="009477B7"/>
    <w:rsid w:val="0096040B"/>
    <w:rsid w:val="00962FFF"/>
    <w:rsid w:val="009661D5"/>
    <w:rsid w:val="00977E21"/>
    <w:rsid w:val="009810D8"/>
    <w:rsid w:val="009942D7"/>
    <w:rsid w:val="0099597C"/>
    <w:rsid w:val="009A2ECF"/>
    <w:rsid w:val="009B1EA1"/>
    <w:rsid w:val="009B433A"/>
    <w:rsid w:val="009B49A1"/>
    <w:rsid w:val="009B700D"/>
    <w:rsid w:val="009B7366"/>
    <w:rsid w:val="009E777B"/>
    <w:rsid w:val="009F677E"/>
    <w:rsid w:val="009F6E4F"/>
    <w:rsid w:val="009F76A8"/>
    <w:rsid w:val="00A06369"/>
    <w:rsid w:val="00A06BEB"/>
    <w:rsid w:val="00A17FAA"/>
    <w:rsid w:val="00A21643"/>
    <w:rsid w:val="00A2448F"/>
    <w:rsid w:val="00A254EF"/>
    <w:rsid w:val="00A25E5C"/>
    <w:rsid w:val="00A37309"/>
    <w:rsid w:val="00A42464"/>
    <w:rsid w:val="00A57307"/>
    <w:rsid w:val="00A6574C"/>
    <w:rsid w:val="00A66560"/>
    <w:rsid w:val="00A764A6"/>
    <w:rsid w:val="00A76567"/>
    <w:rsid w:val="00A92D77"/>
    <w:rsid w:val="00A942FD"/>
    <w:rsid w:val="00A95705"/>
    <w:rsid w:val="00AA2A3B"/>
    <w:rsid w:val="00AA5BFB"/>
    <w:rsid w:val="00AB0D6B"/>
    <w:rsid w:val="00AC394D"/>
    <w:rsid w:val="00AC6B7C"/>
    <w:rsid w:val="00B01393"/>
    <w:rsid w:val="00B0389D"/>
    <w:rsid w:val="00B0640F"/>
    <w:rsid w:val="00B10FED"/>
    <w:rsid w:val="00B15A2C"/>
    <w:rsid w:val="00B17B35"/>
    <w:rsid w:val="00B260FF"/>
    <w:rsid w:val="00B26EDF"/>
    <w:rsid w:val="00B31D45"/>
    <w:rsid w:val="00B34194"/>
    <w:rsid w:val="00B43990"/>
    <w:rsid w:val="00B57CF2"/>
    <w:rsid w:val="00B60EB1"/>
    <w:rsid w:val="00B66CE5"/>
    <w:rsid w:val="00B75127"/>
    <w:rsid w:val="00B77657"/>
    <w:rsid w:val="00B80CEC"/>
    <w:rsid w:val="00B82490"/>
    <w:rsid w:val="00B82629"/>
    <w:rsid w:val="00B86474"/>
    <w:rsid w:val="00B934DD"/>
    <w:rsid w:val="00BA6DF4"/>
    <w:rsid w:val="00BB30F2"/>
    <w:rsid w:val="00BC3509"/>
    <w:rsid w:val="00BC5E05"/>
    <w:rsid w:val="00BC7204"/>
    <w:rsid w:val="00BC7670"/>
    <w:rsid w:val="00BE0C35"/>
    <w:rsid w:val="00BE53A0"/>
    <w:rsid w:val="00BF5BB9"/>
    <w:rsid w:val="00C038BA"/>
    <w:rsid w:val="00C05D63"/>
    <w:rsid w:val="00C06DC8"/>
    <w:rsid w:val="00C225F4"/>
    <w:rsid w:val="00C27067"/>
    <w:rsid w:val="00C278FA"/>
    <w:rsid w:val="00C36DE8"/>
    <w:rsid w:val="00C516E8"/>
    <w:rsid w:val="00C51716"/>
    <w:rsid w:val="00C56A42"/>
    <w:rsid w:val="00C63FFA"/>
    <w:rsid w:val="00C71523"/>
    <w:rsid w:val="00C76D17"/>
    <w:rsid w:val="00C83D3D"/>
    <w:rsid w:val="00C842E8"/>
    <w:rsid w:val="00C87D23"/>
    <w:rsid w:val="00C94479"/>
    <w:rsid w:val="00C95978"/>
    <w:rsid w:val="00CA34A0"/>
    <w:rsid w:val="00CB39D3"/>
    <w:rsid w:val="00CD293C"/>
    <w:rsid w:val="00CD2BC7"/>
    <w:rsid w:val="00CE265A"/>
    <w:rsid w:val="00CE2BCF"/>
    <w:rsid w:val="00CE4F29"/>
    <w:rsid w:val="00D06795"/>
    <w:rsid w:val="00D115D9"/>
    <w:rsid w:val="00D16A0A"/>
    <w:rsid w:val="00D170F5"/>
    <w:rsid w:val="00D178C1"/>
    <w:rsid w:val="00D255FC"/>
    <w:rsid w:val="00D506E9"/>
    <w:rsid w:val="00D610F0"/>
    <w:rsid w:val="00D616B9"/>
    <w:rsid w:val="00D71CEE"/>
    <w:rsid w:val="00D8482F"/>
    <w:rsid w:val="00D946A0"/>
    <w:rsid w:val="00D97B4D"/>
    <w:rsid w:val="00DA029B"/>
    <w:rsid w:val="00DB03E1"/>
    <w:rsid w:val="00DB2951"/>
    <w:rsid w:val="00DC4D3D"/>
    <w:rsid w:val="00DC7D6E"/>
    <w:rsid w:val="00DD17B4"/>
    <w:rsid w:val="00DD5702"/>
    <w:rsid w:val="00DE3EDE"/>
    <w:rsid w:val="00DF6C90"/>
    <w:rsid w:val="00E00C42"/>
    <w:rsid w:val="00E02042"/>
    <w:rsid w:val="00E05FE0"/>
    <w:rsid w:val="00E202CB"/>
    <w:rsid w:val="00E2104F"/>
    <w:rsid w:val="00E24017"/>
    <w:rsid w:val="00E258D8"/>
    <w:rsid w:val="00E314E0"/>
    <w:rsid w:val="00E4229A"/>
    <w:rsid w:val="00E427E3"/>
    <w:rsid w:val="00E440BA"/>
    <w:rsid w:val="00E47DDA"/>
    <w:rsid w:val="00E53D27"/>
    <w:rsid w:val="00E610B0"/>
    <w:rsid w:val="00E66F69"/>
    <w:rsid w:val="00E72275"/>
    <w:rsid w:val="00E73B3D"/>
    <w:rsid w:val="00E85746"/>
    <w:rsid w:val="00E862A7"/>
    <w:rsid w:val="00E86436"/>
    <w:rsid w:val="00E870BE"/>
    <w:rsid w:val="00E92B77"/>
    <w:rsid w:val="00EA33EE"/>
    <w:rsid w:val="00EA4E46"/>
    <w:rsid w:val="00EB339B"/>
    <w:rsid w:val="00EB45D2"/>
    <w:rsid w:val="00EC257F"/>
    <w:rsid w:val="00EC7095"/>
    <w:rsid w:val="00ED4F5B"/>
    <w:rsid w:val="00EE1A63"/>
    <w:rsid w:val="00F174C6"/>
    <w:rsid w:val="00F2307C"/>
    <w:rsid w:val="00F27464"/>
    <w:rsid w:val="00F278A0"/>
    <w:rsid w:val="00F313B9"/>
    <w:rsid w:val="00F561F4"/>
    <w:rsid w:val="00F648A5"/>
    <w:rsid w:val="00F72A5F"/>
    <w:rsid w:val="00F75346"/>
    <w:rsid w:val="00F75B34"/>
    <w:rsid w:val="00F83A44"/>
    <w:rsid w:val="00F85FDF"/>
    <w:rsid w:val="00F93137"/>
    <w:rsid w:val="00F93F73"/>
    <w:rsid w:val="00FA2D6C"/>
    <w:rsid w:val="00FE14C9"/>
    <w:rsid w:val="00FE32B4"/>
    <w:rsid w:val="00FE6954"/>
    <w:rsid w:val="00FF07D7"/>
    <w:rsid w:val="00FF306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DA346A"/>
  <w15:docId w15:val="{162C8991-EA07-4750-8D34-3E5E7F15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4"/>
      <w:sz w:val="24"/>
    </w:rPr>
  </w:style>
  <w:style w:type="paragraph" w:styleId="Heading1">
    <w:name w:val="heading 1"/>
    <w:basedOn w:val="Normal"/>
    <w:next w:val="Normal"/>
    <w:qFormat/>
    <w:pPr>
      <w:keepNext/>
      <w:ind w:firstLine="720"/>
      <w:outlineLvl w:val="0"/>
    </w:pPr>
    <w:rPr>
      <w:b/>
      <w:i/>
      <w:color w:val="000000"/>
      <w:kern w:val="0"/>
      <w:sz w:val="20"/>
      <w:lang w:val="sr-Cyrl-C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color w:val="000000"/>
      <w:kern w:val="0"/>
      <w:sz w:val="22"/>
      <w:lang w:val="sr-Cyrl-C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color w:val="000000"/>
      <w:kern w:val="0"/>
      <w:sz w:val="26"/>
      <w:lang w:val="sr-Cyrl-CS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Arial" w:hAnsi="Arial" w:cs="Arial"/>
      <w:b/>
      <w:lang w:val="sr-Cyrl-CS"/>
    </w:rPr>
  </w:style>
  <w:style w:type="paragraph" w:styleId="Heading5">
    <w:name w:val="heading 5"/>
    <w:basedOn w:val="Normal"/>
    <w:next w:val="Normal"/>
    <w:qFormat/>
    <w:pPr>
      <w:keepNext/>
      <w:ind w:left="6480"/>
      <w:outlineLvl w:val="4"/>
    </w:pPr>
    <w:rPr>
      <w:b/>
      <w:bCs/>
      <w:lang w:val="sr-Cyrl-CS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2"/>
      <w:lang w:val="sr-Cyrl-CS"/>
    </w:rPr>
  </w:style>
  <w:style w:type="paragraph" w:styleId="Heading9">
    <w:name w:val="heading 9"/>
    <w:basedOn w:val="Normal"/>
    <w:next w:val="Normal"/>
    <w:qFormat/>
    <w:rsid w:val="00243F5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Pr>
      <w:b/>
      <w:color w:val="000000"/>
      <w:kern w:val="0"/>
      <w:sz w:val="22"/>
      <w:lang w:val="sr-Cyrl-CS"/>
    </w:rPr>
  </w:style>
  <w:style w:type="paragraph" w:styleId="BodyText">
    <w:name w:val="Body Text"/>
    <w:basedOn w:val="Normal"/>
    <w:link w:val="BodyTextChar"/>
    <w:pPr>
      <w:jc w:val="both"/>
    </w:pPr>
    <w:rPr>
      <w:lang w:val="sr-Cyrl-CS"/>
    </w:rPr>
  </w:style>
  <w:style w:type="paragraph" w:styleId="BodyTextIndent">
    <w:name w:val="Body Text Indent"/>
    <w:basedOn w:val="Normal"/>
    <w:pPr>
      <w:ind w:left="5760" w:firstLine="720"/>
    </w:pPr>
    <w:rPr>
      <w:b/>
      <w:bCs/>
      <w:lang w:val="sr-Cyrl-CS"/>
    </w:rPr>
  </w:style>
  <w:style w:type="character" w:styleId="Strong">
    <w:name w:val="Strong"/>
    <w:qFormat/>
    <w:rPr>
      <w:b/>
      <w:bCs/>
    </w:rPr>
  </w:style>
  <w:style w:type="paragraph" w:styleId="BodyTextIndent2">
    <w:name w:val="Body Text Indent 2"/>
    <w:basedOn w:val="Normal"/>
    <w:pPr>
      <w:ind w:left="5103"/>
      <w:jc w:val="center"/>
    </w:pPr>
    <w:rPr>
      <w:lang w:val="sr-Cyrl-CS"/>
    </w:rPr>
  </w:style>
  <w:style w:type="paragraph" w:styleId="BodyTextIndent3">
    <w:name w:val="Body Text Indent 3"/>
    <w:basedOn w:val="Normal"/>
    <w:pPr>
      <w:ind w:left="5387"/>
      <w:jc w:val="center"/>
    </w:pPr>
    <w:rPr>
      <w:b/>
      <w:bCs/>
      <w:lang w:val="sr-Cyrl-C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center"/>
    </w:pPr>
    <w:rPr>
      <w:lang w:val="sr-Cyrl-CS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sid w:val="00D16A0A"/>
    <w:rPr>
      <w:vertAlign w:val="superscript"/>
    </w:rPr>
  </w:style>
  <w:style w:type="paragraph" w:styleId="FootnoteText">
    <w:name w:val="footnote text"/>
    <w:basedOn w:val="Normal"/>
    <w:semiHidden/>
    <w:rsid w:val="00D16A0A"/>
    <w:rPr>
      <w:kern w:val="0"/>
      <w:sz w:val="20"/>
    </w:rPr>
  </w:style>
  <w:style w:type="paragraph" w:styleId="Header">
    <w:name w:val="header"/>
    <w:basedOn w:val="Normal"/>
    <w:rsid w:val="009F677E"/>
    <w:pPr>
      <w:tabs>
        <w:tab w:val="center" w:pos="4320"/>
        <w:tab w:val="right" w:pos="8640"/>
      </w:tabs>
    </w:pPr>
  </w:style>
  <w:style w:type="character" w:customStyle="1" w:styleId="FontStyle14">
    <w:name w:val="Font Style14"/>
    <w:uiPriority w:val="99"/>
    <w:rsid w:val="00A42464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Char">
    <w:name w:val="Body Text Char"/>
    <w:link w:val="BodyText"/>
    <w:rsid w:val="008C7176"/>
    <w:rPr>
      <w:kern w:val="24"/>
      <w:sz w:val="24"/>
      <w:lang w:val="sr-Cyrl-CS" w:eastAsia="en-US" w:bidi="ar-SA"/>
    </w:rPr>
  </w:style>
  <w:style w:type="character" w:customStyle="1" w:styleId="FooterChar">
    <w:name w:val="Footer Char"/>
    <w:link w:val="Footer"/>
    <w:uiPriority w:val="99"/>
    <w:rsid w:val="00F561F4"/>
    <w:rPr>
      <w:kern w:val="24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0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sta\Application%20Data\Microsoft\Templates\Uprava%20za%20MVS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Uprava za MVS1</Template>
  <TotalTime>7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14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 &amp; Mira</dc:creator>
  <cp:lastModifiedBy>Daktilobiro08</cp:lastModifiedBy>
  <cp:revision>4</cp:revision>
  <cp:lastPrinted>2019-01-21T13:18:00Z</cp:lastPrinted>
  <dcterms:created xsi:type="dcterms:W3CDTF">2025-11-05T10:03:00Z</dcterms:created>
  <dcterms:modified xsi:type="dcterms:W3CDTF">2025-11-05T12:28:00Z</dcterms:modified>
</cp:coreProperties>
</file>